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1" w:tblpY="586"/>
        <w:tblW w:w="15388" w:type="dxa"/>
        <w:tblLayout w:type="fixed"/>
        <w:tblLook w:val="04A0" w:firstRow="1" w:lastRow="0" w:firstColumn="1" w:lastColumn="0" w:noHBand="0" w:noVBand="1"/>
      </w:tblPr>
      <w:tblGrid>
        <w:gridCol w:w="1271"/>
        <w:gridCol w:w="2404"/>
        <w:gridCol w:w="8415"/>
        <w:gridCol w:w="1088"/>
        <w:gridCol w:w="2210"/>
      </w:tblGrid>
      <w:tr w:rsidR="00C3243C" w:rsidRPr="00FD2A64" w14:paraId="1482DA32" w14:textId="77777777" w:rsidTr="000C7C2B">
        <w:trPr>
          <w:trHeight w:val="843"/>
        </w:trPr>
        <w:tc>
          <w:tcPr>
            <w:tcW w:w="3675" w:type="dxa"/>
            <w:gridSpan w:val="2"/>
            <w:shd w:val="clear" w:color="auto" w:fill="auto"/>
          </w:tcPr>
          <w:p w14:paraId="7D27D7D8" w14:textId="77777777" w:rsidR="00C3243C" w:rsidRPr="00FD2A64" w:rsidRDefault="00CE21AA" w:rsidP="00250BEE">
            <w:pPr>
              <w:shd w:val="clear" w:color="auto" w:fill="FFFFFF" w:themeFill="background1"/>
              <w:tabs>
                <w:tab w:val="left" w:pos="2820"/>
              </w:tabs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FD2A64">
              <w:rPr>
                <w:rFonts w:cstheme="minorHAnsi"/>
                <w:b/>
                <w:i/>
                <w:sz w:val="24"/>
                <w:szCs w:val="24"/>
                <w:u w:val="single"/>
              </w:rPr>
              <w:t>Domaine disciplinaire</w:t>
            </w:r>
          </w:p>
          <w:p w14:paraId="4E4225AD" w14:textId="705350B5" w:rsidR="00C3243C" w:rsidRPr="001860AD" w:rsidRDefault="00C3243C" w:rsidP="00250BEE">
            <w:pPr>
              <w:shd w:val="clear" w:color="auto" w:fill="FFFFFF" w:themeFill="background1"/>
              <w:rPr>
                <w:sz w:val="24"/>
                <w:szCs w:val="24"/>
                <w:u w:val="single"/>
              </w:rPr>
            </w:pPr>
          </w:p>
        </w:tc>
        <w:tc>
          <w:tcPr>
            <w:tcW w:w="8415" w:type="dxa"/>
            <w:shd w:val="clear" w:color="auto" w:fill="auto"/>
          </w:tcPr>
          <w:p w14:paraId="5AAC3849" w14:textId="77777777" w:rsidR="00C3243C" w:rsidRPr="00FD2A64" w:rsidRDefault="00CE21AA" w:rsidP="00250BEE">
            <w:pPr>
              <w:shd w:val="clear" w:color="auto" w:fill="FFFFFF" w:themeFill="background1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FD2A64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Domaine du socle commun </w:t>
            </w:r>
          </w:p>
          <w:p w14:paraId="1AAC8530" w14:textId="2C0C7DD9" w:rsidR="00C3243C" w:rsidRPr="00FD2A64" w:rsidRDefault="00C3243C" w:rsidP="006E105B">
            <w:pPr>
              <w:shd w:val="clear" w:color="auto" w:fill="FFFFFF" w:themeFill="background1"/>
              <w:rPr>
                <w:rStyle w:val="Style5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shd w:val="clear" w:color="auto" w:fill="F2F2F2" w:themeFill="background1" w:themeFillShade="F2"/>
            <w:vAlign w:val="center"/>
          </w:tcPr>
          <w:p w14:paraId="745C5056" w14:textId="3337CD63" w:rsidR="00C3243C" w:rsidRPr="00FD2A64" w:rsidRDefault="00FD2A64" w:rsidP="00250BEE">
            <w:pPr>
              <w:snapToGrid w:val="0"/>
              <w:spacing w:line="360" w:lineRule="auto"/>
              <w:jc w:val="center"/>
              <w:rPr>
                <w:rFonts w:cstheme="minorHAnsi"/>
                <w:sz w:val="32"/>
                <w:szCs w:val="32"/>
              </w:rPr>
            </w:pPr>
            <w:r w:rsidRPr="00FD2A64">
              <w:rPr>
                <w:rFonts w:cstheme="minorHAnsi"/>
                <w:b/>
                <w:bCs/>
                <w:sz w:val="32"/>
                <w:szCs w:val="32"/>
              </w:rPr>
              <w:t>Niveau(x)</w:t>
            </w:r>
          </w:p>
        </w:tc>
      </w:tr>
      <w:tr w:rsidR="000C7C2B" w:rsidRPr="00FD2A64" w14:paraId="0EFA4C6E" w14:textId="77777777" w:rsidTr="002D278F">
        <w:trPr>
          <w:trHeight w:val="529"/>
        </w:trPr>
        <w:tc>
          <w:tcPr>
            <w:tcW w:w="15388" w:type="dxa"/>
            <w:gridSpan w:val="5"/>
            <w:shd w:val="clear" w:color="auto" w:fill="F2F2F2" w:themeFill="background1" w:themeFillShade="F2"/>
            <w:vAlign w:val="center"/>
          </w:tcPr>
          <w:p w14:paraId="4FC335F8" w14:textId="5557363A" w:rsidR="000C7C2B" w:rsidRPr="00FD2A64" w:rsidRDefault="000C7C2B" w:rsidP="00250BEE">
            <w:pPr>
              <w:jc w:val="center"/>
              <w:rPr>
                <w:rFonts w:cstheme="minorHAnsi"/>
                <w:b/>
                <w:bCs/>
                <w:sz w:val="32"/>
                <w:szCs w:val="32"/>
                <w:shd w:val="clear" w:color="auto" w:fill="F2F2F2" w:themeFill="background1" w:themeFillShade="F2"/>
              </w:rPr>
            </w:pPr>
            <w:r w:rsidRPr="00FD2A64">
              <w:rPr>
                <w:rFonts w:cstheme="minorHAnsi"/>
                <w:b/>
                <w:bCs/>
                <w:sz w:val="32"/>
                <w:szCs w:val="32"/>
              </w:rPr>
              <w:t>Titre de la sé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ance</w:t>
            </w:r>
          </w:p>
        </w:tc>
      </w:tr>
      <w:tr w:rsidR="000C7C2B" w:rsidRPr="00FD2A64" w14:paraId="528EE2E7" w14:textId="77777777" w:rsidTr="00F23149">
        <w:trPr>
          <w:trHeight w:val="817"/>
        </w:trPr>
        <w:tc>
          <w:tcPr>
            <w:tcW w:w="15388" w:type="dxa"/>
            <w:gridSpan w:val="5"/>
            <w:shd w:val="clear" w:color="auto" w:fill="auto"/>
          </w:tcPr>
          <w:p w14:paraId="57116CFC" w14:textId="734D8725" w:rsidR="000C7C2B" w:rsidRPr="00FD2A64" w:rsidRDefault="000C7C2B" w:rsidP="000C7C2B">
            <w:pPr>
              <w:shd w:val="clear" w:color="auto" w:fill="FFFFFF" w:themeFill="background1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Compétence(s) :</w:t>
            </w:r>
          </w:p>
        </w:tc>
      </w:tr>
      <w:tr w:rsidR="00C3243C" w:rsidRPr="00FD2A64" w14:paraId="00419C4A" w14:textId="77777777" w:rsidTr="000C7C2B">
        <w:trPr>
          <w:trHeight w:val="605"/>
        </w:trPr>
        <w:tc>
          <w:tcPr>
            <w:tcW w:w="15388" w:type="dxa"/>
            <w:gridSpan w:val="5"/>
            <w:shd w:val="clear" w:color="auto" w:fill="auto"/>
          </w:tcPr>
          <w:p w14:paraId="7346DAB7" w14:textId="33E4EC8B" w:rsidR="00C3243C" w:rsidRPr="00FD2A64" w:rsidRDefault="00CE21AA" w:rsidP="000C7C2B">
            <w:pPr>
              <w:shd w:val="clear" w:color="auto" w:fill="FFFFFF" w:themeFill="background1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FD2A64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Objectif de la séance </w:t>
            </w:r>
          </w:p>
        </w:tc>
      </w:tr>
      <w:tr w:rsidR="001860AD" w:rsidRPr="00FD2A64" w14:paraId="433E5D64" w14:textId="77777777" w:rsidTr="000C7C2B">
        <w:trPr>
          <w:trHeight w:val="34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70157575" w14:textId="4C56D26B" w:rsidR="001860AD" w:rsidRPr="008368C7" w:rsidRDefault="001860AD" w:rsidP="008368C7">
            <w:pPr>
              <w:jc w:val="center"/>
              <w:rPr>
                <w:rFonts w:cstheme="minorHAnsi"/>
                <w:b/>
                <w:bCs/>
              </w:rPr>
            </w:pPr>
            <w:r w:rsidRPr="008368C7">
              <w:rPr>
                <w:rFonts w:cstheme="minorHAnsi"/>
                <w:b/>
                <w:bCs/>
              </w:rPr>
              <w:t>Modalités</w:t>
            </w:r>
          </w:p>
        </w:tc>
        <w:tc>
          <w:tcPr>
            <w:tcW w:w="11907" w:type="dxa"/>
            <w:gridSpan w:val="3"/>
            <w:shd w:val="clear" w:color="auto" w:fill="F2F2F2" w:themeFill="background1" w:themeFillShade="F2"/>
            <w:vAlign w:val="center"/>
          </w:tcPr>
          <w:p w14:paraId="73A14491" w14:textId="77777777" w:rsidR="001860AD" w:rsidRPr="008368C7" w:rsidRDefault="001860AD" w:rsidP="008368C7">
            <w:pPr>
              <w:jc w:val="center"/>
              <w:rPr>
                <w:rFonts w:cstheme="minorHAnsi"/>
                <w:b/>
                <w:bCs/>
              </w:rPr>
            </w:pPr>
            <w:r w:rsidRPr="008368C7">
              <w:rPr>
                <w:rFonts w:cstheme="minorHAnsi"/>
                <w:b/>
                <w:bCs/>
              </w:rPr>
              <w:t xml:space="preserve">Déroulement de la </w:t>
            </w:r>
            <w:r>
              <w:rPr>
                <w:rFonts w:cstheme="minorHAnsi"/>
                <w:b/>
                <w:bCs/>
              </w:rPr>
              <w:t>s</w:t>
            </w:r>
            <w:r w:rsidRPr="008368C7">
              <w:rPr>
                <w:rFonts w:cstheme="minorHAnsi"/>
                <w:b/>
                <w:bCs/>
              </w:rPr>
              <w:t xml:space="preserve">éance </w:t>
            </w:r>
            <w:r w:rsidRPr="008368C7">
              <w:rPr>
                <w:rFonts w:cstheme="minorHAnsi"/>
                <w:b/>
                <w:bCs/>
                <w:i/>
                <w:iCs/>
              </w:rPr>
              <w:t>(durée)</w:t>
            </w:r>
          </w:p>
          <w:p w14:paraId="1E677ECF" w14:textId="1E219FDA" w:rsidR="001860AD" w:rsidRPr="00FD2A64" w:rsidRDefault="001860AD" w:rsidP="008368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03789024" w14:textId="4892567B" w:rsidR="001860AD" w:rsidRPr="00FD2A64" w:rsidRDefault="000C7C2B" w:rsidP="008368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Matériel</w:t>
            </w:r>
          </w:p>
        </w:tc>
      </w:tr>
      <w:tr w:rsidR="001860AD" w:rsidRPr="00FD2A64" w14:paraId="7535CD74" w14:textId="77777777" w:rsidTr="000C7C2B">
        <w:trPr>
          <w:trHeight w:val="885"/>
        </w:trPr>
        <w:tc>
          <w:tcPr>
            <w:tcW w:w="1271" w:type="dxa"/>
            <w:vMerge w:val="restart"/>
          </w:tcPr>
          <w:p w14:paraId="6F901B18" w14:textId="77777777" w:rsidR="001860AD" w:rsidRPr="0030556D" w:rsidRDefault="001860AD" w:rsidP="00250BEE">
            <w:pPr>
              <w:rPr>
                <w:rFonts w:cstheme="minorHAnsi"/>
              </w:rPr>
            </w:pPr>
          </w:p>
          <w:p w14:paraId="49C3F148" w14:textId="35C64A58" w:rsidR="001860AD" w:rsidRPr="0030556D" w:rsidRDefault="001860AD" w:rsidP="00250BEE">
            <w:pPr>
              <w:rPr>
                <w:rFonts w:cstheme="minorHAnsi"/>
              </w:rPr>
            </w:pPr>
            <w:r w:rsidRPr="0030556D">
              <w:rPr>
                <w:rFonts w:cstheme="minorHAnsi"/>
              </w:rPr>
              <w:t>Collectif</w:t>
            </w:r>
          </w:p>
          <w:p w14:paraId="302B4107" w14:textId="77777777" w:rsidR="001860AD" w:rsidRPr="0030556D" w:rsidRDefault="001860AD" w:rsidP="00250BEE">
            <w:pPr>
              <w:rPr>
                <w:rFonts w:cstheme="minorHAnsi"/>
                <w:bCs/>
                <w:iCs/>
              </w:rPr>
            </w:pPr>
            <w:r w:rsidRPr="0030556D">
              <w:rPr>
                <w:rFonts w:cstheme="minorHAnsi"/>
                <w:bCs/>
                <w:iCs/>
              </w:rPr>
              <w:t>Individuel</w:t>
            </w:r>
          </w:p>
          <w:p w14:paraId="066A7B72" w14:textId="77777777" w:rsidR="001860AD" w:rsidRPr="0030556D" w:rsidRDefault="001860AD" w:rsidP="00250BEE">
            <w:pPr>
              <w:rPr>
                <w:rFonts w:cstheme="minorHAnsi"/>
                <w:bCs/>
                <w:iCs/>
              </w:rPr>
            </w:pPr>
            <w:r w:rsidRPr="0030556D">
              <w:rPr>
                <w:rFonts w:cstheme="minorHAnsi"/>
                <w:bCs/>
                <w:iCs/>
              </w:rPr>
              <w:t>Groupes</w:t>
            </w:r>
          </w:p>
          <w:p w14:paraId="31132706" w14:textId="20CA426B" w:rsidR="001860AD" w:rsidRPr="0030556D" w:rsidRDefault="001860AD" w:rsidP="00250BE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30556D">
              <w:rPr>
                <w:rFonts w:cstheme="minorHAnsi"/>
              </w:rPr>
              <w:t>inômes</w:t>
            </w:r>
          </w:p>
          <w:p w14:paraId="4A919487" w14:textId="0A62C99B" w:rsidR="001860AD" w:rsidRPr="0030556D" w:rsidRDefault="001860AD" w:rsidP="00AE37CB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14:paraId="003E0964" w14:textId="77777777" w:rsidR="001860AD" w:rsidRPr="0030556D" w:rsidRDefault="001860AD" w:rsidP="00250BEE">
            <w:pPr>
              <w:rPr>
                <w:rFonts w:cstheme="minorHAnsi"/>
                <w:b/>
                <w:iCs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Phase de mise en route et appropriation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/>
                <w:iCs/>
                <w:u w:val="single"/>
              </w:rPr>
              <w:t xml:space="preserve"> :</w:t>
            </w:r>
            <w:r w:rsidRPr="0030556D">
              <w:rPr>
                <w:rFonts w:cstheme="minorHAnsi"/>
                <w:b/>
                <w:iCs/>
              </w:rPr>
              <w:t xml:space="preserve"> </w:t>
            </w:r>
          </w:p>
          <w:p w14:paraId="66FAF7CD" w14:textId="4270A852" w:rsidR="001860AD" w:rsidRDefault="001860AD" w:rsidP="00250BE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30556D">
              <w:rPr>
                <w:rFonts w:cstheme="minorHAnsi"/>
              </w:rPr>
              <w:t>Mise en route : rappel des acquis précédents</w:t>
            </w:r>
          </w:p>
          <w:p w14:paraId="6DEA1767" w14:textId="45014F56" w:rsidR="001860AD" w:rsidRPr="000C7C2B" w:rsidRDefault="001860AD" w:rsidP="00250BEE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0C7C2B">
              <w:rPr>
                <w:rFonts w:cstheme="minorHAnsi"/>
              </w:rPr>
              <w:t>Entrée dans la situation proposée : consignes (modalités, contraintes)</w:t>
            </w:r>
          </w:p>
        </w:tc>
        <w:tc>
          <w:tcPr>
            <w:tcW w:w="2210" w:type="dxa"/>
          </w:tcPr>
          <w:p w14:paraId="4890C72C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0AD" w:rsidRPr="00FD2A64" w14:paraId="39CA9E58" w14:textId="77777777" w:rsidTr="000C7C2B">
        <w:trPr>
          <w:trHeight w:val="885"/>
        </w:trPr>
        <w:tc>
          <w:tcPr>
            <w:tcW w:w="1271" w:type="dxa"/>
            <w:vMerge/>
          </w:tcPr>
          <w:p w14:paraId="2AEA6945" w14:textId="1FDB03BE" w:rsidR="001860AD" w:rsidRPr="0030556D" w:rsidRDefault="001860AD" w:rsidP="00AE37CB">
            <w:pPr>
              <w:rPr>
                <w:rFonts w:cstheme="minorHAnsi"/>
                <w:bCs/>
                <w:iCs/>
              </w:rPr>
            </w:pPr>
          </w:p>
        </w:tc>
        <w:tc>
          <w:tcPr>
            <w:tcW w:w="11907" w:type="dxa"/>
            <w:gridSpan w:val="3"/>
          </w:tcPr>
          <w:p w14:paraId="2C21DD64" w14:textId="77777777" w:rsidR="001860AD" w:rsidRPr="0030556D" w:rsidRDefault="001860AD" w:rsidP="00250BEE">
            <w:pPr>
              <w:rPr>
                <w:rFonts w:cstheme="minorHAnsi"/>
                <w:b/>
                <w:iCs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Phase de recherche (ou situation problème)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/>
                <w:iCs/>
                <w:u w:val="single"/>
              </w:rPr>
              <w:t xml:space="preserve"> </w:t>
            </w:r>
            <w:r w:rsidRPr="0030556D">
              <w:rPr>
                <w:rFonts w:cstheme="minorHAnsi"/>
                <w:b/>
                <w:iCs/>
              </w:rPr>
              <w:t xml:space="preserve">: </w:t>
            </w:r>
          </w:p>
          <w:p w14:paraId="2A5248D1" w14:textId="02F7F77D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  <w:r w:rsidRPr="0030556D">
              <w:rPr>
                <w:rFonts w:cstheme="minorHAnsi"/>
              </w:rPr>
              <w:t xml:space="preserve">Mise en situation de recherche </w:t>
            </w:r>
          </w:p>
        </w:tc>
        <w:tc>
          <w:tcPr>
            <w:tcW w:w="2210" w:type="dxa"/>
          </w:tcPr>
          <w:p w14:paraId="31C05005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0AD" w:rsidRPr="00FD2A64" w14:paraId="2ADC7939" w14:textId="77777777" w:rsidTr="000C7C2B">
        <w:trPr>
          <w:trHeight w:val="885"/>
        </w:trPr>
        <w:tc>
          <w:tcPr>
            <w:tcW w:w="1271" w:type="dxa"/>
            <w:vMerge/>
          </w:tcPr>
          <w:p w14:paraId="2D29573C" w14:textId="63742C26" w:rsidR="001860AD" w:rsidRPr="0030556D" w:rsidRDefault="001860AD" w:rsidP="00AE37CB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14:paraId="3B4AC475" w14:textId="77777777" w:rsidR="001860AD" w:rsidRPr="0030556D" w:rsidRDefault="001860AD" w:rsidP="00250BEE">
            <w:pPr>
              <w:rPr>
                <w:rFonts w:cstheme="minorHAnsi"/>
                <w:b/>
                <w:iCs/>
                <w:u w:val="single"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Confrontation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/>
                <w:iCs/>
                <w:u w:val="single"/>
              </w:rPr>
              <w:t xml:space="preserve"> </w:t>
            </w:r>
            <w:r w:rsidRPr="0030556D">
              <w:rPr>
                <w:rFonts w:cstheme="minorHAnsi"/>
                <w:b/>
                <w:iCs/>
              </w:rPr>
              <w:t xml:space="preserve">: </w:t>
            </w:r>
          </w:p>
          <w:p w14:paraId="3A476B5A" w14:textId="3E5F92E6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  <w:r w:rsidRPr="0030556D">
              <w:rPr>
                <w:rFonts w:cstheme="minorHAnsi"/>
                <w:bCs/>
                <w:iCs/>
              </w:rPr>
              <w:t xml:space="preserve">Mise en commun (Comment ?) </w:t>
            </w:r>
          </w:p>
        </w:tc>
        <w:tc>
          <w:tcPr>
            <w:tcW w:w="2210" w:type="dxa"/>
          </w:tcPr>
          <w:p w14:paraId="60EE23B3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0AD" w:rsidRPr="00FD2A64" w14:paraId="45CE11A4" w14:textId="77777777" w:rsidTr="000C7C2B">
        <w:trPr>
          <w:trHeight w:val="465"/>
        </w:trPr>
        <w:tc>
          <w:tcPr>
            <w:tcW w:w="1271" w:type="dxa"/>
            <w:vMerge/>
          </w:tcPr>
          <w:p w14:paraId="67234876" w14:textId="34D02370" w:rsidR="001860AD" w:rsidRPr="0030556D" w:rsidRDefault="001860AD" w:rsidP="00AE37CB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14:paraId="41FC088A" w14:textId="77777777" w:rsidR="001860AD" w:rsidRPr="0030556D" w:rsidRDefault="001860AD" w:rsidP="00250BEE">
            <w:pPr>
              <w:rPr>
                <w:rFonts w:cstheme="minorHAnsi"/>
                <w:b/>
                <w:iCs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Synthèse / structuration / institutionnalisation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/>
                <w:iCs/>
                <w:u w:val="single"/>
              </w:rPr>
              <w:t xml:space="preserve"> :</w:t>
            </w:r>
            <w:r w:rsidRPr="0030556D">
              <w:rPr>
                <w:rFonts w:cstheme="minorHAnsi"/>
                <w:b/>
                <w:iCs/>
              </w:rPr>
              <w:t xml:space="preserve"> </w:t>
            </w:r>
          </w:p>
          <w:p w14:paraId="7CE069D3" w14:textId="77777777" w:rsidR="001860AD" w:rsidRPr="0030556D" w:rsidRDefault="001860AD" w:rsidP="00250BE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Cs/>
                <w:iCs/>
              </w:rPr>
            </w:pPr>
            <w:r w:rsidRPr="0030556D">
              <w:rPr>
                <w:rFonts w:cstheme="minorHAnsi"/>
                <w:bCs/>
                <w:iCs/>
              </w:rPr>
              <w:t>Ce qu’il faut retenir</w:t>
            </w:r>
          </w:p>
          <w:p w14:paraId="1082B76D" w14:textId="65106E9F" w:rsidR="001860AD" w:rsidRPr="00FD2A64" w:rsidRDefault="000C7C2B" w:rsidP="000C7C2B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iCs/>
              </w:rPr>
              <w:t>Trace</w:t>
            </w:r>
          </w:p>
        </w:tc>
        <w:tc>
          <w:tcPr>
            <w:tcW w:w="2210" w:type="dxa"/>
          </w:tcPr>
          <w:p w14:paraId="01C38B92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0AD" w:rsidRPr="00FD2A64" w14:paraId="0A86BA71" w14:textId="77777777" w:rsidTr="000C7C2B">
        <w:trPr>
          <w:trHeight w:val="165"/>
        </w:trPr>
        <w:tc>
          <w:tcPr>
            <w:tcW w:w="1271" w:type="dxa"/>
            <w:vMerge/>
          </w:tcPr>
          <w:p w14:paraId="1F4D2416" w14:textId="545D9BCF" w:rsidR="001860AD" w:rsidRPr="0030556D" w:rsidRDefault="001860AD" w:rsidP="00AE37CB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14:paraId="2D61D037" w14:textId="77777777" w:rsidR="001860AD" w:rsidRPr="0030556D" w:rsidRDefault="001860AD" w:rsidP="00250BEE">
            <w:pPr>
              <w:rPr>
                <w:rFonts w:cstheme="minorHAnsi"/>
                <w:b/>
                <w:iCs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Entraînement, application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/>
                <w:iCs/>
                <w:u w:val="single"/>
              </w:rPr>
              <w:t xml:space="preserve"> :</w:t>
            </w:r>
            <w:r w:rsidRPr="0030556D">
              <w:rPr>
                <w:rFonts w:cstheme="minorHAnsi"/>
                <w:b/>
                <w:iCs/>
              </w:rPr>
              <w:t xml:space="preserve"> </w:t>
            </w:r>
          </w:p>
          <w:p w14:paraId="1C7D8C79" w14:textId="77777777" w:rsidR="001860AD" w:rsidRPr="0030556D" w:rsidRDefault="001860AD" w:rsidP="00250BEE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iCs/>
                <w:u w:val="single"/>
              </w:rPr>
            </w:pPr>
            <w:r w:rsidRPr="0030556D">
              <w:rPr>
                <w:rFonts w:cstheme="minorHAnsi"/>
                <w:bCs/>
                <w:iCs/>
              </w:rPr>
              <w:t>Situations similaires</w:t>
            </w:r>
          </w:p>
          <w:p w14:paraId="3574772B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14:paraId="500C7F91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0AD" w:rsidRPr="00FD2A64" w14:paraId="0B87F470" w14:textId="77777777" w:rsidTr="000C7C2B">
        <w:trPr>
          <w:trHeight w:val="165"/>
        </w:trPr>
        <w:tc>
          <w:tcPr>
            <w:tcW w:w="1271" w:type="dxa"/>
            <w:vMerge/>
          </w:tcPr>
          <w:p w14:paraId="5EB1E3EC" w14:textId="619E6444" w:rsidR="001860AD" w:rsidRPr="0030556D" w:rsidRDefault="001860AD" w:rsidP="00AE37CB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14:paraId="2DDD2592" w14:textId="77777777" w:rsidR="001860AD" w:rsidRPr="0030556D" w:rsidRDefault="001860AD" w:rsidP="00082C99">
            <w:pPr>
              <w:rPr>
                <w:rFonts w:cstheme="minorHAnsi"/>
                <w:b/>
                <w:iCs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Evaluation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/>
                <w:iCs/>
                <w:u w:val="single"/>
              </w:rPr>
              <w:t xml:space="preserve"> :</w:t>
            </w:r>
            <w:r w:rsidRPr="0030556D">
              <w:rPr>
                <w:rFonts w:cstheme="minorHAnsi"/>
                <w:b/>
                <w:iCs/>
              </w:rPr>
              <w:t xml:space="preserve"> </w:t>
            </w:r>
          </w:p>
          <w:p w14:paraId="17F71361" w14:textId="77777777" w:rsidR="001860AD" w:rsidRPr="0030556D" w:rsidRDefault="001860AD" w:rsidP="00082C99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Cs/>
                <w:iCs/>
              </w:rPr>
            </w:pPr>
            <w:r w:rsidRPr="0030556D">
              <w:rPr>
                <w:rFonts w:cstheme="minorHAnsi"/>
                <w:bCs/>
                <w:iCs/>
              </w:rPr>
              <w:t>Vérification des acquis (énoncer les compétences évaluées et les critères d’évaluation)</w:t>
            </w:r>
          </w:p>
          <w:p w14:paraId="322C6B62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dxa"/>
          </w:tcPr>
          <w:p w14:paraId="6D204F1D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60AD" w:rsidRPr="00FD2A64" w14:paraId="3720715F" w14:textId="77777777" w:rsidTr="000C7C2B">
        <w:trPr>
          <w:trHeight w:val="165"/>
        </w:trPr>
        <w:tc>
          <w:tcPr>
            <w:tcW w:w="1271" w:type="dxa"/>
            <w:vMerge/>
          </w:tcPr>
          <w:p w14:paraId="605D6CAF" w14:textId="148BAC19" w:rsidR="001860AD" w:rsidRPr="0030556D" w:rsidRDefault="001860AD" w:rsidP="00250BEE">
            <w:pPr>
              <w:rPr>
                <w:rFonts w:cstheme="minorHAnsi"/>
              </w:rPr>
            </w:pPr>
          </w:p>
        </w:tc>
        <w:tc>
          <w:tcPr>
            <w:tcW w:w="11907" w:type="dxa"/>
            <w:gridSpan w:val="3"/>
          </w:tcPr>
          <w:p w14:paraId="67442DAE" w14:textId="77777777" w:rsidR="001860AD" w:rsidRPr="0030556D" w:rsidRDefault="001860AD" w:rsidP="00082C99">
            <w:pPr>
              <w:rPr>
                <w:rFonts w:cstheme="minorHAnsi"/>
                <w:bCs/>
                <w:iCs/>
              </w:rPr>
            </w:pPr>
            <w:r w:rsidRPr="0030556D">
              <w:rPr>
                <w:rFonts w:cstheme="minorHAnsi"/>
                <w:b/>
                <w:iCs/>
                <w:u w:val="single"/>
              </w:rPr>
              <w:t xml:space="preserve">Transfert, réinvestissement </w:t>
            </w:r>
            <w:r w:rsidRPr="0030556D">
              <w:rPr>
                <w:rFonts w:cstheme="minorHAnsi"/>
                <w:bCs/>
                <w:i/>
                <w:u w:val="single"/>
              </w:rPr>
              <w:t>(durée)</w:t>
            </w:r>
            <w:r w:rsidRPr="0030556D">
              <w:rPr>
                <w:rFonts w:cstheme="minorHAnsi"/>
                <w:bCs/>
                <w:iCs/>
                <w:u w:val="single"/>
              </w:rPr>
              <w:t> :</w:t>
            </w:r>
          </w:p>
          <w:p w14:paraId="7D782D2F" w14:textId="3D994F1E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  <w:r w:rsidRPr="0030556D">
              <w:rPr>
                <w:rFonts w:cstheme="minorHAnsi"/>
                <w:bCs/>
                <w:iCs/>
              </w:rPr>
              <w:t>Contexte nouveau, dans des situations variées ou dans d’autres champs disciplinaires</w:t>
            </w:r>
          </w:p>
        </w:tc>
        <w:tc>
          <w:tcPr>
            <w:tcW w:w="2210" w:type="dxa"/>
          </w:tcPr>
          <w:p w14:paraId="066A4D34" w14:textId="77777777" w:rsidR="001860AD" w:rsidRPr="00FD2A64" w:rsidRDefault="001860AD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7C2B" w:rsidRPr="00FD2A64" w14:paraId="444CF266" w14:textId="77777777" w:rsidTr="00BA25A0">
        <w:trPr>
          <w:trHeight w:val="165"/>
        </w:trPr>
        <w:tc>
          <w:tcPr>
            <w:tcW w:w="1271" w:type="dxa"/>
            <w:shd w:val="clear" w:color="auto" w:fill="F2F2F2" w:themeFill="background1" w:themeFillShade="F2"/>
          </w:tcPr>
          <w:p w14:paraId="1983BE57" w14:textId="73AEB866" w:rsidR="000C7C2B" w:rsidRPr="000C7C2B" w:rsidRDefault="000C7C2B" w:rsidP="00250BEE">
            <w:pPr>
              <w:rPr>
                <w:rFonts w:cstheme="minorHAnsi"/>
                <w:b/>
                <w:bCs/>
              </w:rPr>
            </w:pPr>
            <w:r w:rsidRPr="000C7C2B">
              <w:rPr>
                <w:rFonts w:cstheme="minorHAnsi"/>
                <w:b/>
                <w:bCs/>
              </w:rPr>
              <w:t>Analyse, Bilan</w:t>
            </w:r>
          </w:p>
        </w:tc>
        <w:tc>
          <w:tcPr>
            <w:tcW w:w="14117" w:type="dxa"/>
            <w:gridSpan w:val="4"/>
            <w:shd w:val="clear" w:color="auto" w:fill="F2F2F2" w:themeFill="background1" w:themeFillShade="F2"/>
          </w:tcPr>
          <w:p w14:paraId="55C010AF" w14:textId="77777777" w:rsidR="000C7C2B" w:rsidRPr="00FD2A64" w:rsidRDefault="000C7C2B" w:rsidP="00250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9C5434" w14:textId="5B4FC482" w:rsidR="00C3243C" w:rsidRDefault="00C3243C" w:rsidP="009515E8">
      <w:pPr>
        <w:rPr>
          <w:rFonts w:cstheme="minorHAnsi"/>
          <w:sz w:val="21"/>
          <w:szCs w:val="21"/>
        </w:rPr>
      </w:pPr>
    </w:p>
    <w:sectPr w:rsidR="00C32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065"/>
    <w:multiLevelType w:val="hybridMultilevel"/>
    <w:tmpl w:val="8332A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10E98"/>
    <w:multiLevelType w:val="hybridMultilevel"/>
    <w:tmpl w:val="055009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54DC5"/>
    <w:multiLevelType w:val="hybridMultilevel"/>
    <w:tmpl w:val="F3E8AF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87D7A"/>
    <w:multiLevelType w:val="hybridMultilevel"/>
    <w:tmpl w:val="F0D00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01017">
    <w:abstractNumId w:val="1"/>
  </w:num>
  <w:num w:numId="2" w16cid:durableId="2063402166">
    <w:abstractNumId w:val="3"/>
  </w:num>
  <w:num w:numId="3" w16cid:durableId="1434663223">
    <w:abstractNumId w:val="2"/>
  </w:num>
  <w:num w:numId="4" w16cid:durableId="99263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C"/>
    <w:rsid w:val="9DDE2680"/>
    <w:rsid w:val="BB1F9C18"/>
    <w:rsid w:val="BB75AD3A"/>
    <w:rsid w:val="BF7BD968"/>
    <w:rsid w:val="CFDF2515"/>
    <w:rsid w:val="D7AA2B2F"/>
    <w:rsid w:val="DFFE757B"/>
    <w:rsid w:val="EA7EA51C"/>
    <w:rsid w:val="EFBF88C0"/>
    <w:rsid w:val="F7DFF3E4"/>
    <w:rsid w:val="FAE8DCD0"/>
    <w:rsid w:val="FAFD42DF"/>
    <w:rsid w:val="FBFAC9AD"/>
    <w:rsid w:val="FCBFC05D"/>
    <w:rsid w:val="FD3F4434"/>
    <w:rsid w:val="FECDF624"/>
    <w:rsid w:val="FEEC31A3"/>
    <w:rsid w:val="FEF7A724"/>
    <w:rsid w:val="FF5F78EA"/>
    <w:rsid w:val="FFEF0F0D"/>
    <w:rsid w:val="FFFD5556"/>
    <w:rsid w:val="00043346"/>
    <w:rsid w:val="00047307"/>
    <w:rsid w:val="00082C99"/>
    <w:rsid w:val="000C7C2B"/>
    <w:rsid w:val="001439BD"/>
    <w:rsid w:val="001860AD"/>
    <w:rsid w:val="00246CB8"/>
    <w:rsid w:val="00250BEE"/>
    <w:rsid w:val="0025507B"/>
    <w:rsid w:val="002E4662"/>
    <w:rsid w:val="00302604"/>
    <w:rsid w:val="0030556D"/>
    <w:rsid w:val="003630DA"/>
    <w:rsid w:val="0038011D"/>
    <w:rsid w:val="00421CA8"/>
    <w:rsid w:val="00451374"/>
    <w:rsid w:val="0047203C"/>
    <w:rsid w:val="004875E1"/>
    <w:rsid w:val="004F65E6"/>
    <w:rsid w:val="00545A67"/>
    <w:rsid w:val="005B331A"/>
    <w:rsid w:val="006E105B"/>
    <w:rsid w:val="0070111E"/>
    <w:rsid w:val="0079277F"/>
    <w:rsid w:val="007A6F1C"/>
    <w:rsid w:val="008368C7"/>
    <w:rsid w:val="00845147"/>
    <w:rsid w:val="008A56D9"/>
    <w:rsid w:val="009346E4"/>
    <w:rsid w:val="009515E8"/>
    <w:rsid w:val="00953353"/>
    <w:rsid w:val="00B54984"/>
    <w:rsid w:val="00BE2118"/>
    <w:rsid w:val="00C02956"/>
    <w:rsid w:val="00C13DAC"/>
    <w:rsid w:val="00C3243C"/>
    <w:rsid w:val="00C852F9"/>
    <w:rsid w:val="00CA614C"/>
    <w:rsid w:val="00CC18DF"/>
    <w:rsid w:val="00CE21AA"/>
    <w:rsid w:val="00DD5F02"/>
    <w:rsid w:val="00FC285E"/>
    <w:rsid w:val="00FD2A64"/>
    <w:rsid w:val="09B7D2C2"/>
    <w:rsid w:val="1EFF992B"/>
    <w:rsid w:val="26DFC12E"/>
    <w:rsid w:val="2BF516FA"/>
    <w:rsid w:val="2CF430C3"/>
    <w:rsid w:val="34364FDD"/>
    <w:rsid w:val="35FF2EC4"/>
    <w:rsid w:val="37EF4109"/>
    <w:rsid w:val="3DFFA00F"/>
    <w:rsid w:val="4785000C"/>
    <w:rsid w:val="47FCC0C7"/>
    <w:rsid w:val="5B3DB998"/>
    <w:rsid w:val="5C3F7AF4"/>
    <w:rsid w:val="5E5D20D7"/>
    <w:rsid w:val="5FACC588"/>
    <w:rsid w:val="6B71EA78"/>
    <w:rsid w:val="6EF768BB"/>
    <w:rsid w:val="6F82BFCB"/>
    <w:rsid w:val="6FFD55B5"/>
    <w:rsid w:val="71771400"/>
    <w:rsid w:val="71DFEB13"/>
    <w:rsid w:val="74FEA616"/>
    <w:rsid w:val="79B6640B"/>
    <w:rsid w:val="7DDF34FD"/>
    <w:rsid w:val="7DE60132"/>
    <w:rsid w:val="7DF04608"/>
    <w:rsid w:val="7DFF7DC0"/>
    <w:rsid w:val="7F97629D"/>
    <w:rsid w:val="7FF7AD57"/>
    <w:rsid w:val="7FFE8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C6D9"/>
  <w15:docId w15:val="{FDD99609-E248-46C1-8C78-155977EE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delespacerserv1">
    <w:name w:val="Texte de l'espace réservé1"/>
    <w:basedOn w:val="Policepardfaut"/>
    <w:uiPriority w:val="99"/>
    <w:semiHidden/>
    <w:rPr>
      <w:color w:val="808080"/>
    </w:rPr>
  </w:style>
  <w:style w:type="character" w:customStyle="1" w:styleId="Style1">
    <w:name w:val="Style1"/>
    <w:basedOn w:val="Policepardfaut"/>
    <w:uiPriority w:val="1"/>
    <w:qFormat/>
    <w:rPr>
      <w:rFonts w:ascii="Century Gothic" w:hAnsi="Century Gothic"/>
      <w:b/>
      <w:i/>
      <w:sz w:val="24"/>
    </w:rPr>
  </w:style>
  <w:style w:type="character" w:customStyle="1" w:styleId="Style2">
    <w:name w:val="Style2"/>
    <w:basedOn w:val="Policepardfaut"/>
    <w:uiPriority w:val="1"/>
    <w:rPr>
      <w:rFonts w:ascii="Century Gothic" w:hAnsi="Century Gothic"/>
      <w:sz w:val="22"/>
    </w:rPr>
  </w:style>
  <w:style w:type="character" w:customStyle="1" w:styleId="Style3">
    <w:name w:val="Style3"/>
    <w:basedOn w:val="Policepardfaut"/>
    <w:uiPriority w:val="1"/>
    <w:rPr>
      <w:rFonts w:ascii="Segoe UI" w:hAnsi="Segoe UI"/>
      <w:b/>
      <w:i/>
      <w:sz w:val="28"/>
      <w:u w:val="single"/>
    </w:rPr>
  </w:style>
  <w:style w:type="character" w:customStyle="1" w:styleId="Style4">
    <w:name w:val="Style4"/>
    <w:basedOn w:val="Policepardfaut"/>
    <w:uiPriority w:val="1"/>
    <w:qFormat/>
    <w:rPr>
      <w:rFonts w:ascii="Segoe UI" w:hAnsi="Segoe UI"/>
      <w:sz w:val="48"/>
      <w:u w:val="single"/>
    </w:rPr>
  </w:style>
  <w:style w:type="character" w:customStyle="1" w:styleId="Style5">
    <w:name w:val="Style5"/>
    <w:basedOn w:val="Policepardfaut"/>
    <w:uiPriority w:val="1"/>
    <w:rPr>
      <w:rFonts w:ascii="Century Gothic" w:hAnsi="Century Gothic"/>
      <w:sz w:val="18"/>
    </w:rPr>
  </w:style>
  <w:style w:type="paragraph" w:styleId="Paragraphedeliste">
    <w:name w:val="List Paragraph"/>
    <w:basedOn w:val="Normal"/>
    <w:uiPriority w:val="99"/>
    <w:rsid w:val="00250BEE"/>
    <w:pPr>
      <w:ind w:left="720"/>
      <w:contextualSpacing/>
    </w:pPr>
  </w:style>
  <w:style w:type="character" w:customStyle="1" w:styleId="markedcontent">
    <w:name w:val="markedcontent"/>
    <w:basedOn w:val="Policepardfaut"/>
    <w:rsid w:val="0025507B"/>
  </w:style>
  <w:style w:type="character" w:styleId="Marquedecommentaire">
    <w:name w:val="annotation reference"/>
    <w:basedOn w:val="Policepardfaut"/>
    <w:uiPriority w:val="99"/>
    <w:semiHidden/>
    <w:unhideWhenUsed/>
    <w:rsid w:val="00186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60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60AD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60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60A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delphine rochoy lavalle</dc:creator>
  <cp:lastModifiedBy>Moi</cp:lastModifiedBy>
  <cp:revision>2</cp:revision>
  <dcterms:created xsi:type="dcterms:W3CDTF">2022-04-26T08:57:00Z</dcterms:created>
  <dcterms:modified xsi:type="dcterms:W3CDTF">2022-04-26T08:57:00Z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1036-10.1.0.5707</vt:lpwstr>
  </property>
</Properties>
</file>