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42DC" w14:textId="24AAB1D9" w:rsidR="007D3281" w:rsidRPr="002501DC" w:rsidRDefault="007D3281" w:rsidP="007D3281">
      <w:pPr>
        <w:shd w:val="clear" w:color="auto" w:fill="FFFFFF"/>
        <w:spacing w:before="240" w:after="480" w:line="240" w:lineRule="auto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90A0B"/>
          <w:sz w:val="36"/>
          <w:szCs w:val="36"/>
          <w:lang w:eastAsia="fr-FR"/>
          <w14:cntxtAlts w14:val="0"/>
        </w:rPr>
      </w:pPr>
      <w:r w:rsidRPr="002501DC">
        <w:rPr>
          <w:rFonts w:asciiTheme="minorHAnsi" w:eastAsia="Times New Roman" w:hAnsiTheme="minorHAnsi" w:cstheme="minorHAnsi"/>
          <w:b/>
          <w:bCs/>
          <w:color w:val="090A0B"/>
          <w:sz w:val="36"/>
          <w:szCs w:val="36"/>
          <w:lang w:eastAsia="fr-FR"/>
          <w14:cntxtAlts w14:val="0"/>
        </w:rPr>
        <w:t>PREPARER SA RENTREE EN CYCLE 2</w:t>
      </w:r>
    </w:p>
    <w:p w14:paraId="077ED149" w14:textId="4049ED45" w:rsidR="007D3281" w:rsidRPr="007D3281" w:rsidRDefault="007D3281" w:rsidP="007D3281">
      <w:pPr>
        <w:shd w:val="clear" w:color="auto" w:fill="FFFFFF"/>
        <w:spacing w:before="240" w:after="480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u w:val="single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u w:val="single"/>
          <w:lang w:eastAsia="fr-FR"/>
          <w14:cntxtAlts w14:val="0"/>
        </w:rPr>
        <w:t>PREPARATION ADMINISTRATIVE</w:t>
      </w:r>
    </w:p>
    <w:p w14:paraId="272F80E3" w14:textId="77777777" w:rsidR="007D3281" w:rsidRPr="007D3281" w:rsidRDefault="007D3281" w:rsidP="00B75A12">
      <w:pPr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Prendre connaissance :</w:t>
      </w:r>
    </w:p>
    <w:p w14:paraId="6470541D" w14:textId="77777777" w:rsidR="007D3281" w:rsidRPr="007D3281" w:rsidRDefault="007D3281" w:rsidP="00B75A12">
      <w:pPr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des nouvelles instructions officielles : </w:t>
      </w:r>
      <w:hyperlink r:id="rId5" w:tgtFrame="_blank" w:history="1">
        <w:r w:rsidRPr="007D3281">
          <w:rPr>
            <w:rFonts w:asciiTheme="minorHAnsi" w:eastAsia="Times New Roman" w:hAnsiTheme="minorHAnsi" w:cstheme="minorHAnsi"/>
            <w:color w:val="000000"/>
            <w:sz w:val="28"/>
            <w:szCs w:val="28"/>
            <w:u w:val="single"/>
            <w:bdr w:val="none" w:sz="0" w:space="0" w:color="auto" w:frame="1"/>
            <w:lang w:eastAsia="fr-FR"/>
            <w14:cntxtAlts w14:val="0"/>
          </w:rPr>
          <w:t>attendus de fin de cycle et repères ann</w:t>
        </w:r>
        <w:r w:rsidRPr="007D3281">
          <w:rPr>
            <w:rFonts w:asciiTheme="minorHAnsi" w:eastAsia="Times New Roman" w:hAnsiTheme="minorHAnsi" w:cstheme="minorHAnsi"/>
            <w:color w:val="000000"/>
            <w:sz w:val="28"/>
            <w:szCs w:val="28"/>
            <w:u w:val="single"/>
            <w:bdr w:val="none" w:sz="0" w:space="0" w:color="auto" w:frame="1"/>
            <w:lang w:eastAsia="fr-FR"/>
            <w14:cntxtAlts w14:val="0"/>
          </w:rPr>
          <w:t>u</w:t>
        </w:r>
        <w:r w:rsidRPr="007D3281">
          <w:rPr>
            <w:rFonts w:asciiTheme="minorHAnsi" w:eastAsia="Times New Roman" w:hAnsiTheme="minorHAnsi" w:cstheme="minorHAnsi"/>
            <w:color w:val="000000"/>
            <w:sz w:val="28"/>
            <w:szCs w:val="28"/>
            <w:u w:val="single"/>
            <w:bdr w:val="none" w:sz="0" w:space="0" w:color="auto" w:frame="1"/>
            <w:lang w:eastAsia="fr-FR"/>
            <w14:cntxtAlts w14:val="0"/>
          </w:rPr>
          <w:t>els.</w:t>
        </w:r>
      </w:hyperlink>
    </w:p>
    <w:p w14:paraId="4457B999" w14:textId="53799B0C" w:rsidR="007D3281" w:rsidRPr="007D3281" w:rsidRDefault="007D3281" w:rsidP="00B75A12">
      <w:pPr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de la circulaire </w:t>
      </w:r>
      <w:r w:rsidR="00B75A12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ou lettre </w:t>
      </w:r>
      <w:proofErr w:type="gramStart"/>
      <w:r w:rsidR="00B75A12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de 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rentrée</w:t>
      </w:r>
      <w:proofErr w:type="gramEnd"/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</w:t>
      </w:r>
      <w:r w:rsidR="00B75A12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(Inspection Académique, DEC)</w:t>
      </w:r>
    </w:p>
    <w:p w14:paraId="7477ECFC" w14:textId="73AC6DC1" w:rsidR="007D3281" w:rsidRPr="007D3281" w:rsidRDefault="007D3281" w:rsidP="00B75A12">
      <w:pPr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Se procurer :</w:t>
      </w:r>
    </w:p>
    <w:p w14:paraId="37CB678C" w14:textId="77777777" w:rsidR="007D3281" w:rsidRPr="007D3281" w:rsidRDefault="007D3281" w:rsidP="00B75A12">
      <w:pPr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le projet d’école</w:t>
      </w:r>
    </w:p>
    <w:p w14:paraId="11504433" w14:textId="3CE2F29A" w:rsidR="007D3281" w:rsidRPr="007D3281" w:rsidRDefault="007D3281" w:rsidP="00B75A12">
      <w:pPr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le règlement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intérieur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de l’école</w:t>
      </w:r>
    </w:p>
    <w:p w14:paraId="4F54FFF0" w14:textId="77777777" w:rsidR="007D3281" w:rsidRPr="007D3281" w:rsidRDefault="007D3281" w:rsidP="00B75A12">
      <w:pPr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les éventuelles programmations de cycle</w:t>
      </w:r>
    </w:p>
    <w:p w14:paraId="0AEB88DC" w14:textId="7B3DEAC8" w:rsidR="007D3281" w:rsidRDefault="007D3281" w:rsidP="00B75A12">
      <w:pPr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le tableau des services : surveillances,...</w:t>
      </w:r>
    </w:p>
    <w:p w14:paraId="1164E92E" w14:textId="5334180A" w:rsidR="00B75A12" w:rsidRPr="007D3281" w:rsidRDefault="00B75A12" w:rsidP="00B75A12">
      <w:pPr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……………………………………………………………….</w:t>
      </w:r>
    </w:p>
    <w:p w14:paraId="320BCEFA" w14:textId="5E554EBB" w:rsidR="007D3281" w:rsidRPr="007D3281" w:rsidRDefault="007D3281" w:rsidP="00B75A12">
      <w:pPr>
        <w:numPr>
          <w:ilvl w:val="0"/>
          <w:numId w:val="5"/>
        </w:numPr>
        <w:shd w:val="clear" w:color="auto" w:fill="FFFFFF"/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Préparer son </w:t>
      </w: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registre 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d’appel avec sa liste d’élèves</w:t>
      </w:r>
    </w:p>
    <w:p w14:paraId="0A10101C" w14:textId="5E554EBB" w:rsidR="007D3281" w:rsidRPr="007D3281" w:rsidRDefault="007D3281" w:rsidP="00B75A12">
      <w:pPr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Documents à distribuer puis pour certains à récupérer une fois complétés et signés par les familles :</w:t>
      </w:r>
    </w:p>
    <w:p w14:paraId="2546B9FF" w14:textId="336A079A" w:rsid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règlement de l’école</w:t>
      </w:r>
    </w:p>
    <w:p w14:paraId="05B25EA3" w14:textId="0214C9BE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contrat de scolarisation</w:t>
      </w:r>
    </w:p>
    <w:p w14:paraId="255A2B7A" w14:textId="77777777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calendrier scolaire</w:t>
      </w:r>
    </w:p>
    <w:p w14:paraId="0F42B7DF" w14:textId="77777777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assurances</w:t>
      </w:r>
    </w:p>
    <w:p w14:paraId="0D94A39B" w14:textId="77777777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fiches de renseignement</w:t>
      </w:r>
    </w:p>
    <w:p w14:paraId="1A5530A0" w14:textId="09BA5326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fiche santé/urgence</w:t>
      </w:r>
    </w:p>
    <w:p w14:paraId="51373042" w14:textId="77777777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autorisation adultes autorisés à récupérer un élève de maternelle</w:t>
      </w:r>
    </w:p>
    <w:p w14:paraId="4D432E6A" w14:textId="4C148BE8" w:rsidR="007D3281" w:rsidRP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droit à l’image</w:t>
      </w:r>
    </w:p>
    <w:p w14:paraId="25587B91" w14:textId="419AEC35" w:rsidR="007D3281" w:rsidRDefault="007D3281" w:rsidP="00B75A12">
      <w:pPr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autres :</w:t>
      </w:r>
    </w:p>
    <w:p w14:paraId="6F648870" w14:textId="7653B9E0" w:rsidR="007D3281" w:rsidRDefault="007D3281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  ……………………………………………………….</w:t>
      </w:r>
    </w:p>
    <w:p w14:paraId="050EBD84" w14:textId="2A5CAC47" w:rsidR="007D3281" w:rsidRPr="007D3281" w:rsidRDefault="007D3281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  ……………………………………………………….</w:t>
      </w:r>
    </w:p>
    <w:p w14:paraId="4E892219" w14:textId="77777777" w:rsidR="007D3281" w:rsidRPr="007D3281" w:rsidRDefault="007D3281" w:rsidP="007D3281">
      <w:pPr>
        <w:shd w:val="clear" w:color="auto" w:fill="FFFFFF"/>
        <w:spacing w:before="240" w:after="480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u w:val="single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u w:val="single"/>
          <w:lang w:eastAsia="fr-FR"/>
          <w14:cntxtAlts w14:val="0"/>
        </w:rPr>
        <w:t>PREPARATION PÉDAGOGIQUE</w:t>
      </w:r>
    </w:p>
    <w:p w14:paraId="7DEDEA4D" w14:textId="2C191AC7" w:rsidR="007D3281" w:rsidRPr="007D3281" w:rsidRDefault="007D3281" w:rsidP="007D32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Pour le long terme </w:t>
      </w: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( suppléances de longue durée)</w:t>
      </w:r>
    </w:p>
    <w:p w14:paraId="2B428848" w14:textId="187C5331" w:rsidR="007D3281" w:rsidRPr="007D3281" w:rsidRDefault="007D3281" w:rsidP="007D3281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27671C">
        <w:rPr>
          <w:rFonts w:asciiTheme="minorHAnsi" w:eastAsia="Times New Roman" w:hAnsiTheme="minorHAnsi" w:cstheme="minorHAnsi"/>
          <w:b/>
          <w:bCs/>
          <w:color w:val="0D0D0D" w:themeColor="text1" w:themeTint="F2"/>
          <w:sz w:val="28"/>
          <w:szCs w:val="28"/>
          <w:lang w:eastAsia="fr-FR"/>
          <w14:cntxtAlts w14:val="0"/>
        </w:rPr>
        <w:t>Réfléchir au cadre de travail</w:t>
      </w:r>
      <w:r w:rsidR="00B75A12" w:rsidRPr="0027671C">
        <w:rPr>
          <w:rFonts w:asciiTheme="minorHAnsi" w:eastAsia="Times New Roman" w:hAnsiTheme="minorHAnsi" w:cstheme="minorHAnsi"/>
          <w:b/>
          <w:bCs/>
          <w:color w:val="0D0D0D" w:themeColor="text1" w:themeTint="F2"/>
          <w:sz w:val="28"/>
          <w:szCs w:val="28"/>
          <w:lang w:eastAsia="fr-FR"/>
          <w14:cntxtAlts w14:val="0"/>
        </w:rPr>
        <w:t xml:space="preserve"> souhaité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, aux méthodes d’enseignement, à </w:t>
      </w:r>
      <w:r w:rsidR="00B75A12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l’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organisation générale, aux règles de vie, aux rituels, au travail en autonomie, etc. </w:t>
      </w:r>
    </w:p>
    <w:p w14:paraId="3272F2D2" w14:textId="6144733E" w:rsidR="007D3281" w:rsidRPr="007D3281" w:rsidRDefault="007D3281" w:rsidP="007D3281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Agenda global, temps forts, et projets</w:t>
      </w:r>
      <w:r w:rsidR="0027671C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</w:t>
      </w:r>
      <w:r w:rsidR="0027671C" w:rsidRPr="0027671C">
        <w:rPr>
          <w:rFonts w:asciiTheme="minorHAnsi" w:eastAsia="Times New Roman" w:hAnsiTheme="minorHAnsi" w:cstheme="minorHAnsi"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(en lien avec la pré-rentrée en équipe)</w:t>
      </w:r>
    </w:p>
    <w:p w14:paraId="44DD8992" w14:textId="77777777" w:rsidR="00B75A12" w:rsidRDefault="007D3281" w:rsidP="007D3281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Programmations / progressions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:</w:t>
      </w:r>
    </w:p>
    <w:p w14:paraId="2C2F1C3D" w14:textId="77777777" w:rsidR="00B75A12" w:rsidRDefault="00B75A12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</w:t>
      </w:r>
      <w:r w:rsidRPr="00B75A12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-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s’appuyer sur les repères annuels officiels</w:t>
      </w:r>
    </w:p>
    <w:p w14:paraId="7E792865" w14:textId="4F7446B6" w:rsidR="00B75A12" w:rsidRDefault="00B75A12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  -s’inspirer de </w:t>
      </w:r>
      <w:proofErr w:type="gramStart"/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documents  conçus</w:t>
      </w:r>
      <w:proofErr w:type="gramEnd"/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par des collègues 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</w:t>
      </w:r>
    </w:p>
    <w:p w14:paraId="3A18D98F" w14:textId="1A05FC13" w:rsidR="00B75A12" w:rsidRDefault="00B75A12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Remarque : il sera nécessaire d’adapter l’ensemble au contexte d’exercice, aux projets.</w:t>
      </w:r>
    </w:p>
    <w:p w14:paraId="72A4239D" w14:textId="621921FA" w:rsidR="0027671C" w:rsidRDefault="0027671C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lastRenderedPageBreak/>
        <w:t>-utiliser d’autres ressources (sites dédiés, ouvrages…)</w:t>
      </w:r>
    </w:p>
    <w:p w14:paraId="13DA3FD4" w14:textId="2E176089" w:rsidR="007D3281" w:rsidRPr="007D3281" w:rsidRDefault="007D3281" w:rsidP="00B75A12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Emploi du Temps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 : </w:t>
      </w:r>
      <w:r w:rsidR="002501DC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respecter les </w:t>
      </w:r>
      <w:proofErr w:type="gramStart"/>
      <w:r w:rsidR="002501DC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volumes  horaires</w:t>
      </w:r>
      <w:proofErr w:type="gramEnd"/>
      <w:r w:rsidR="002501DC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dédiés au cycle 2 (</w:t>
      </w:r>
      <w:hyperlink r:id="rId6" w:history="1">
        <w:r w:rsidR="002501DC" w:rsidRPr="002501DC">
          <w:rPr>
            <w:rStyle w:val="Lienhypertexte"/>
            <w:rFonts w:asciiTheme="minorHAnsi" w:eastAsia="Times New Roman" w:hAnsiTheme="minorHAnsi" w:cstheme="minorHAnsi"/>
            <w:sz w:val="28"/>
            <w:szCs w:val="28"/>
            <w:lang w:eastAsia="fr-FR"/>
            <w14:cntxtAlts w14:val="0"/>
          </w:rPr>
          <w:t>https://eduscol.education.fr/612/l-ecole-elementaire</w:t>
        </w:r>
      </w:hyperlink>
      <w:r w:rsidR="002501DC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) , tout en tenant compte des éléments et contraintes spécifiques de l’école : 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intervenants, planning des salles spécifiques,</w:t>
      </w:r>
      <w:r w:rsidR="002501DC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échanges de service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… Prévoir une première version est nécessaire, </w:t>
      </w:r>
      <w:r w:rsidR="002501DC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mais celle-ci sera amenée à évoluer avec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les informations de dernière minute.</w:t>
      </w:r>
    </w:p>
    <w:p w14:paraId="36CF6B87" w14:textId="2839860C" w:rsidR="007D3281" w:rsidRPr="007D3281" w:rsidRDefault="002501DC" w:rsidP="007D3281">
      <w:pPr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i/>
          <w:iCs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Choisir les outils d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es élèves</w:t>
      </w: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en fonction des objectifs assignés à chacun </w:t>
      </w:r>
      <w:r w:rsidRPr="002501DC">
        <w:rPr>
          <w:rFonts w:asciiTheme="minorHAnsi" w:eastAsia="Times New Roman" w:hAnsiTheme="minorHAnsi" w:cstheme="minorHAnsi"/>
          <w:b/>
          <w:bCs/>
          <w:i/>
          <w:i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( garder trace, s’entrainer</w:t>
      </w:r>
      <w:r>
        <w:rPr>
          <w:rFonts w:asciiTheme="minorHAnsi" w:eastAsia="Times New Roman" w:hAnsiTheme="minorHAnsi" w:cstheme="minorHAnsi"/>
          <w:b/>
          <w:bCs/>
          <w:i/>
          <w:i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etc…)</w:t>
      </w:r>
      <w:r w:rsidR="007D3281" w:rsidRPr="007D3281">
        <w:rPr>
          <w:rFonts w:asciiTheme="minorHAnsi" w:eastAsia="Times New Roman" w:hAnsiTheme="minorHAnsi" w:cstheme="minorHAnsi"/>
          <w:i/>
          <w:iCs/>
          <w:color w:val="3C484E"/>
          <w:sz w:val="28"/>
          <w:szCs w:val="28"/>
          <w:lang w:eastAsia="fr-FR"/>
          <w14:cntxtAlts w14:val="0"/>
        </w:rPr>
        <w:t>: cahiers, classeurs, chemises, trousse,...</w:t>
      </w:r>
    </w:p>
    <w:p w14:paraId="224E43C5" w14:textId="77777777" w:rsidR="002501DC" w:rsidRDefault="002501DC" w:rsidP="007D32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</w:pPr>
    </w:p>
    <w:p w14:paraId="4E5CE6C5" w14:textId="41D84EA7" w:rsidR="007D3281" w:rsidRPr="007D3281" w:rsidRDefault="007D3281" w:rsidP="007D32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Pour la première période :</w:t>
      </w:r>
    </w:p>
    <w:p w14:paraId="5D0DED67" w14:textId="77777777" w:rsidR="007D3281" w:rsidRPr="007D3281" w:rsidRDefault="007D3281" w:rsidP="007D3281">
      <w:pPr>
        <w:numPr>
          <w:ilvl w:val="0"/>
          <w:numId w:val="8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Prévoir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séquences didactiques « phares »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.</w:t>
      </w:r>
    </w:p>
    <w:p w14:paraId="7A598073" w14:textId="00ECEF77" w:rsidR="007D3281" w:rsidRPr="007D3281" w:rsidRDefault="002501DC" w:rsidP="007D3281">
      <w:pPr>
        <w:numPr>
          <w:ilvl w:val="0"/>
          <w:numId w:val="8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A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nticiper </w:t>
      </w:r>
      <w:r w:rsidR="007D3281" w:rsidRPr="007D3281">
        <w:rPr>
          <w:rFonts w:asciiTheme="minorHAnsi" w:eastAsia="Times New Roman" w:hAnsiTheme="minorHAnsi" w:cstheme="minorHAnsi"/>
          <w:b/>
          <w:bCs/>
          <w:color w:val="3C484E"/>
          <w:sz w:val="28"/>
          <w:szCs w:val="28"/>
          <w:lang w:eastAsia="fr-FR"/>
          <w14:cntxtAlts w14:val="0"/>
        </w:rPr>
        <w:t>la préparation des séances à venir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</w:t>
      </w:r>
      <w:r w:rsid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, sous forme d’un semainier par exemple</w:t>
      </w:r>
    </w:p>
    <w:p w14:paraId="56982D24" w14:textId="7F993A75" w:rsidR="00D47260" w:rsidRDefault="007D3281" w:rsidP="00BA301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Anticiper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premiers affichages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, obligatoires et didactiques bien sûr mais aussi esthétiques pour accueillir les élèves dans une classe </w:t>
      </w:r>
      <w:r w:rsid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fonctionnelle et 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agréable </w:t>
      </w:r>
    </w:p>
    <w:p w14:paraId="15A41EB6" w14:textId="78261761" w:rsidR="007D3281" w:rsidRPr="0027671C" w:rsidRDefault="007D3281" w:rsidP="00BA301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Pour le jour J </w:t>
      </w:r>
      <w:r w:rsidR="00D47260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et les premiers jours de classe :</w:t>
      </w:r>
    </w:p>
    <w:p w14:paraId="685BCABD" w14:textId="15AA9670" w:rsidR="0027671C" w:rsidRPr="007D3281" w:rsidRDefault="0027671C" w:rsidP="0027671C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  -Réfléchir aux modalités d’accueil des élèves à leur arrivée le jour de la rentrée</w:t>
      </w:r>
    </w:p>
    <w:p w14:paraId="543AD879" w14:textId="4A8B3ECD" w:rsid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  -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Elaborer le plan de la classe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: placement imposé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ou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placement libre temporaire ?</w:t>
      </w:r>
    </w:p>
    <w:p w14:paraId="5AF50F78" w14:textId="3C76D2E8" w:rsidR="00D47260" w:rsidRP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808080" w:themeColor="background1" w:themeShade="80"/>
          <w:sz w:val="28"/>
          <w:szCs w:val="28"/>
          <w:lang w:eastAsia="fr-FR"/>
          <w14:cntxtAlts w14:val="0"/>
        </w:rPr>
      </w:pPr>
      <w:r w:rsidRPr="00D47260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fr-FR"/>
          <w14:cntxtAlts w14:val="0"/>
        </w:rPr>
        <w:t xml:space="preserve">     </w:t>
      </w:r>
      <w:r w:rsidRPr="00D47260">
        <w:rPr>
          <w:rFonts w:asciiTheme="minorHAnsi" w:eastAsia="Times New Roman" w:hAnsiTheme="minorHAnsi" w:cstheme="minorHAnsi"/>
          <w:sz w:val="28"/>
          <w:szCs w:val="28"/>
          <w:lang w:eastAsia="fr-FR"/>
          <w14:cntxtAlts w14:val="0"/>
        </w:rPr>
        <w:t>-</w:t>
      </w:r>
      <w:r w:rsidRPr="00D47260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  <w14:cntxtAlts w14:val="0"/>
        </w:rPr>
        <w:t xml:space="preserve">Organiser la collecte et le rangement du matériel individuel des élèves </w:t>
      </w:r>
      <w:r w:rsidRPr="00D47260">
        <w:rPr>
          <w:rFonts w:asciiTheme="minorHAnsi" w:eastAsia="Times New Roman" w:hAnsiTheme="minorHAnsi" w:cstheme="minorHAnsi"/>
          <w:sz w:val="28"/>
          <w:szCs w:val="28"/>
          <w:lang w:eastAsia="fr-FR"/>
          <w14:cntxtAlts w14:val="0"/>
        </w:rPr>
        <w:t xml:space="preserve">( </w:t>
      </w:r>
      <w:r w:rsidRPr="00D47260">
        <w:rPr>
          <w:rFonts w:asciiTheme="minorHAnsi" w:eastAsia="Times New Roman" w:hAnsiTheme="minorHAnsi" w:cstheme="minorHAnsi"/>
          <w:color w:val="808080" w:themeColor="background1" w:themeShade="80"/>
          <w:sz w:val="28"/>
          <w:szCs w:val="28"/>
          <w:lang w:eastAsia="fr-FR"/>
          <w14:cntxtAlts w14:val="0"/>
        </w:rPr>
        <w:t>vestiaire, cartables, bureau, courrier, casiers etc…)</w:t>
      </w:r>
    </w:p>
    <w:p w14:paraId="708F882D" w14:textId="455E46CD" w:rsidR="007D3281" w:rsidRP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  -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Cahier-journal et préparations détaillées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: prévoir des situations pédagogiques pour se mettre immédiatement au travail, mais « en douceur »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(accueil, prise de 1ers repères pour les élèves)</w:t>
      </w:r>
    </w:p>
    <w:p w14:paraId="4D68079B" w14:textId="0A626053" w:rsidR="007D3281" w:rsidRP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  -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Définir les règles de vie incontournables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, non négociables. Prévoir la manière dont le règlement de la classe sera élaboré ou </w:t>
      </w:r>
      <w:proofErr w:type="spellStart"/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co</w:t>
      </w:r>
      <w:proofErr w:type="spellEnd"/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-élaboré dans les premiers jours.</w:t>
      </w:r>
    </w:p>
    <w:p w14:paraId="2AF89675" w14:textId="52DB8507" w:rsidR="007D3281" w:rsidRP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  -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Liste des élèves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pour suivi des documents à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collecter (cf préparation administrative)</w:t>
      </w:r>
    </w:p>
    <w:p w14:paraId="1DB0D57B" w14:textId="65BD6D52" w:rsid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    -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Mot à l’intention des familles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: présentation succincte de la classe, et date de la réunion de rentrée</w:t>
      </w: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 si elle est fixée.</w:t>
      </w:r>
    </w:p>
    <w:p w14:paraId="2F17E04C" w14:textId="77777777" w:rsidR="00D47260" w:rsidRPr="007D3281" w:rsidRDefault="00D47260" w:rsidP="00D47260">
      <w:pPr>
        <w:shd w:val="clear" w:color="auto" w:fill="FFFFFF"/>
        <w:spacing w:after="0" w:line="384" w:lineRule="atLeast"/>
        <w:ind w:left="720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</w:p>
    <w:p w14:paraId="23FA9465" w14:textId="77777777" w:rsidR="007D3281" w:rsidRPr="007D3281" w:rsidRDefault="007D3281" w:rsidP="007D3281">
      <w:pPr>
        <w:shd w:val="clear" w:color="auto" w:fill="FFFFFF"/>
        <w:spacing w:before="240" w:after="480" w:line="240" w:lineRule="auto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u w:val="single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u w:val="single"/>
          <w:lang w:eastAsia="fr-FR"/>
          <w14:cntxtAlts w14:val="0"/>
        </w:rPr>
        <w:t>PREPARATION MATÉRIELLE</w:t>
      </w:r>
    </w:p>
    <w:p w14:paraId="5F1BAFD2" w14:textId="0FAEEE05" w:rsidR="007D3281" w:rsidRPr="007D3281" w:rsidRDefault="007D3281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Se procurer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clés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 de l’école, de la classe </w:t>
      </w:r>
    </w:p>
    <w:p w14:paraId="4434EFEB" w14:textId="53B6C33F" w:rsidR="007D3281" w:rsidRPr="007D3281" w:rsidRDefault="007D3281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Aménager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la classe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 en fonction </w:t>
      </w:r>
      <w:r w:rsid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des 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intentions pédagogiques : coins, outils,...</w:t>
      </w:r>
    </w:p>
    <w:p w14:paraId="3DE4E20A" w14:textId="7EED03F3" w:rsidR="007D3281" w:rsidRPr="007D3281" w:rsidRDefault="00D47260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Préparer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</w:t>
      </w:r>
      <w:r w:rsidR="007D3281"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fournitures</w:t>
      </w:r>
      <w:r w:rsidR="007D3281"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, commander ce qui peut manquer.</w:t>
      </w:r>
    </w:p>
    <w:p w14:paraId="10C0610B" w14:textId="77777777" w:rsidR="007D3281" w:rsidRPr="007D3281" w:rsidRDefault="007D3281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Imprimer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pages de garde des cahiers/classeurs, et les étiquettes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.</w:t>
      </w:r>
    </w:p>
    <w:p w14:paraId="3F579A72" w14:textId="53C5C43F" w:rsidR="007D3281" w:rsidRPr="007D3281" w:rsidRDefault="007D3281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Faire </w:t>
      </w:r>
      <w:proofErr w:type="gramStart"/>
      <w:r w:rsidR="00D47260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les 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 xml:space="preserve"> photocopies</w:t>
      </w:r>
      <w:proofErr w:type="gramEnd"/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 pour </w:t>
      </w:r>
      <w:r w:rsid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 xml:space="preserve">le premier ou 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les deux premiers jours </w:t>
      </w:r>
      <w:r w:rsidR="00D47260" w:rsidRP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(</w:t>
      </w:r>
      <w:r w:rsidRPr="007D3281">
        <w:rPr>
          <w:rFonts w:asciiTheme="minorHAnsi" w:eastAsia="Times New Roman" w:hAnsiTheme="minorHAnsi" w:cstheme="minorHAnsi"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code du photocopieur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</w:t>
      </w:r>
      <w:r w:rsidR="00D47260" w:rsidRP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à demander si besoin)</w:t>
      </w:r>
    </w:p>
    <w:p w14:paraId="1ECCCAC7" w14:textId="77777777" w:rsidR="007D3281" w:rsidRPr="007D3281" w:rsidRDefault="007D3281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Vérifier si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outils numériques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doivent être mis à jour, rechargés,…</w:t>
      </w:r>
    </w:p>
    <w:p w14:paraId="318BF316" w14:textId="4C16545A" w:rsidR="007D3281" w:rsidRPr="007D3281" w:rsidRDefault="007D3281" w:rsidP="007D3281">
      <w:pPr>
        <w:numPr>
          <w:ilvl w:val="0"/>
          <w:numId w:val="10"/>
        </w:numPr>
        <w:shd w:val="clear" w:color="auto" w:fill="FFFFFF"/>
        <w:spacing w:after="0" w:line="384" w:lineRule="atLeast"/>
        <w:textAlignment w:val="baseline"/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</w:pP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lastRenderedPageBreak/>
        <w:t>Se procurer </w:t>
      </w:r>
      <w:r w:rsidRPr="007D3281">
        <w:rPr>
          <w:rFonts w:asciiTheme="minorHAnsi" w:eastAsia="Times New Roman" w:hAnsiTheme="minorHAnsi" w:cstheme="minorHAnsi"/>
          <w:b/>
          <w:bCs/>
          <w:color w:val="090A0B"/>
          <w:sz w:val="28"/>
          <w:szCs w:val="28"/>
          <w:bdr w:val="none" w:sz="0" w:space="0" w:color="auto" w:frame="1"/>
          <w:lang w:eastAsia="fr-FR"/>
          <w14:cntxtAlts w14:val="0"/>
        </w:rPr>
        <w:t>les identifiants et mots de passe</w:t>
      </w:r>
      <w:r w:rsidRPr="007D3281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 !</w:t>
      </w:r>
      <w:r w:rsidR="00D47260">
        <w:rPr>
          <w:rFonts w:asciiTheme="minorHAnsi" w:eastAsia="Times New Roman" w:hAnsiTheme="minorHAnsi" w:cstheme="minorHAnsi"/>
          <w:color w:val="3C484E"/>
          <w:sz w:val="28"/>
          <w:szCs w:val="28"/>
          <w:lang w:eastAsia="fr-FR"/>
          <w14:cntxtAlts w14:val="0"/>
        </w:rPr>
        <w:t>( site web de l’école, adresse de classe, Drive)</w:t>
      </w:r>
    </w:p>
    <w:p w14:paraId="583EDB4D" w14:textId="77777777" w:rsidR="00117220" w:rsidRPr="007D3281" w:rsidRDefault="00117220">
      <w:pPr>
        <w:rPr>
          <w:rFonts w:asciiTheme="minorHAnsi" w:hAnsiTheme="minorHAnsi" w:cstheme="minorHAnsi"/>
          <w:sz w:val="28"/>
          <w:szCs w:val="28"/>
        </w:rPr>
      </w:pPr>
    </w:p>
    <w:sectPr w:rsidR="00117220" w:rsidRPr="007D3281" w:rsidSect="002501DC">
      <w:pgSz w:w="11906" w:h="16838"/>
      <w:pgMar w:top="720" w:right="720" w:bottom="720" w:left="720" w:header="708" w:footer="708" w:gutter="0"/>
      <w:cols w:space="708"/>
      <w:docGrid w:linePitch="1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32"/>
    <w:multiLevelType w:val="multilevel"/>
    <w:tmpl w:val="10525F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C9847F8"/>
    <w:multiLevelType w:val="multilevel"/>
    <w:tmpl w:val="84A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F1E2D"/>
    <w:multiLevelType w:val="multilevel"/>
    <w:tmpl w:val="DC5E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40716C"/>
    <w:multiLevelType w:val="multilevel"/>
    <w:tmpl w:val="6454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479"/>
    <w:multiLevelType w:val="multilevel"/>
    <w:tmpl w:val="A86A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F2B35"/>
    <w:multiLevelType w:val="multilevel"/>
    <w:tmpl w:val="7396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B1BE9"/>
    <w:multiLevelType w:val="multilevel"/>
    <w:tmpl w:val="BC4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A2E3F"/>
    <w:multiLevelType w:val="multilevel"/>
    <w:tmpl w:val="278816C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68792B29"/>
    <w:multiLevelType w:val="multilevel"/>
    <w:tmpl w:val="E29E8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546AB"/>
    <w:multiLevelType w:val="multilevel"/>
    <w:tmpl w:val="8762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81"/>
    <w:rsid w:val="00117220"/>
    <w:rsid w:val="002501DC"/>
    <w:rsid w:val="0027671C"/>
    <w:rsid w:val="007078A9"/>
    <w:rsid w:val="007D3281"/>
    <w:rsid w:val="00B75A12"/>
    <w:rsid w:val="00CE5EBF"/>
    <w:rsid w:val="00D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2473"/>
  <w15:chartTrackingRefBased/>
  <w15:docId w15:val="{092FF258-EF6D-4E8E-A7D8-1450EA25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rsive Dumont elementaire" w:eastAsiaTheme="minorHAnsi" w:hAnsi="Cursive Dumont elementaire" w:cstheme="minorBidi"/>
        <w:sz w:val="90"/>
        <w:szCs w:val="90"/>
        <w:lang w:val="fr-FR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01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612/l-ecole-elementaire" TargetMode="External"/><Relationship Id="rId5" Type="http://schemas.openxmlformats.org/officeDocument/2006/relationships/hyperlink" Target="https://eduscol.education.fr/pid38211/attendus-repe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DUBE</dc:creator>
  <cp:keywords/>
  <dc:description/>
  <cp:lastModifiedBy>Pascal DUBE</cp:lastModifiedBy>
  <cp:revision>1</cp:revision>
  <dcterms:created xsi:type="dcterms:W3CDTF">2021-09-07T07:36:00Z</dcterms:created>
  <dcterms:modified xsi:type="dcterms:W3CDTF">2021-09-07T08:20:00Z</dcterms:modified>
</cp:coreProperties>
</file>