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AF1" w:rsidRPr="00E52AF1" w:rsidRDefault="00E52AF1" w:rsidP="00E52AF1">
      <w:pPr>
        <w:rPr>
          <w:b/>
          <w:sz w:val="28"/>
          <w:szCs w:val="28"/>
        </w:rPr>
      </w:pPr>
      <w:r w:rsidRPr="00E52AF1">
        <w:rPr>
          <w:b/>
          <w:sz w:val="28"/>
          <w:szCs w:val="28"/>
        </w:rPr>
        <w:t>Le cahier journal</w:t>
      </w:r>
      <w:r w:rsidR="00F72C47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E52AF1" w:rsidRPr="00E52AF1" w:rsidRDefault="00E52AF1" w:rsidP="00E52AF1">
      <w:pPr>
        <w:rPr>
          <w:b/>
          <w:sz w:val="24"/>
          <w:szCs w:val="24"/>
        </w:rPr>
      </w:pPr>
      <w:r w:rsidRPr="00E52AF1">
        <w:rPr>
          <w:b/>
          <w:sz w:val="24"/>
          <w:szCs w:val="24"/>
        </w:rPr>
        <w:t>Il comporte, pour chaque journée :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 xml:space="preserve">- la </w:t>
      </w:r>
      <w:proofErr w:type="gramStart"/>
      <w:r w:rsidRPr="00E52AF1">
        <w:rPr>
          <w:sz w:val="24"/>
          <w:szCs w:val="24"/>
        </w:rPr>
        <w:t>date ,</w:t>
      </w:r>
      <w:proofErr w:type="gramEnd"/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la liste chronologique des activités,</w:t>
      </w:r>
    </w:p>
    <w:p w:rsid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les apprentissages prévus pour chaque temps de travail</w:t>
      </w:r>
      <w:r>
        <w:rPr>
          <w:sz w:val="24"/>
          <w:szCs w:val="24"/>
        </w:rPr>
        <w:t> :</w:t>
      </w:r>
    </w:p>
    <w:p w:rsid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 xml:space="preserve">         </w:t>
      </w:r>
      <w:proofErr w:type="gramStart"/>
      <w:r w:rsidRPr="00E52AF1">
        <w:rPr>
          <w:sz w:val="24"/>
          <w:szCs w:val="24"/>
        </w:rPr>
        <w:t>.objectif</w:t>
      </w:r>
      <w:proofErr w:type="gramEnd"/>
      <w:r w:rsidRPr="00E52AF1">
        <w:rPr>
          <w:sz w:val="24"/>
          <w:szCs w:val="24"/>
        </w:rPr>
        <w:t xml:space="preserve"> précis du maître</w:t>
      </w:r>
      <w:r>
        <w:rPr>
          <w:sz w:val="24"/>
          <w:szCs w:val="24"/>
        </w:rPr>
        <w:t xml:space="preserve"> : </w:t>
      </w:r>
      <w:r w:rsidRPr="00E52AF1">
        <w:rPr>
          <w:sz w:val="24"/>
          <w:szCs w:val="24"/>
        </w:rPr>
        <w:t>Je veux que les élèves apprennent de …h… à</w:t>
      </w:r>
      <w:r>
        <w:rPr>
          <w:sz w:val="24"/>
          <w:szCs w:val="24"/>
        </w:rPr>
        <w:t xml:space="preserve">  </w:t>
      </w:r>
      <w:r w:rsidRPr="00E52AF1">
        <w:rPr>
          <w:sz w:val="24"/>
          <w:szCs w:val="24"/>
        </w:rPr>
        <w:t>….h…, donc pas de généralités du type « développer le goût pour les œuvres littéraires ». Il s’agit là d’un élément du projet d’apprentissage envisagé une fois pour toutes</w:t>
      </w:r>
      <w:proofErr w:type="gramStart"/>
      <w:r w:rsidRPr="00E52AF1">
        <w:rPr>
          <w:sz w:val="24"/>
          <w:szCs w:val="24"/>
        </w:rPr>
        <w:t>. )</w:t>
      </w:r>
      <w:proofErr w:type="gramEnd"/>
      <w:r>
        <w:rPr>
          <w:sz w:val="24"/>
          <w:szCs w:val="24"/>
        </w:rPr>
        <w:t> </w:t>
      </w:r>
    </w:p>
    <w:p w:rsidR="00E52AF1" w:rsidRPr="00E52AF1" w:rsidRDefault="00E52AF1" w:rsidP="00E52AF1">
      <w:pPr>
        <w:rPr>
          <w:sz w:val="24"/>
          <w:szCs w:val="24"/>
        </w:rPr>
      </w:pPr>
      <w:r>
        <w:rPr>
          <w:sz w:val="24"/>
          <w:szCs w:val="24"/>
        </w:rPr>
        <w:t xml:space="preserve">       .</w:t>
      </w:r>
      <w:r w:rsidRPr="00E52AF1">
        <w:rPr>
          <w:sz w:val="24"/>
          <w:szCs w:val="24"/>
        </w:rPr>
        <w:t xml:space="preserve"> </w:t>
      </w:r>
      <w:proofErr w:type="gramStart"/>
      <w:r w:rsidRPr="00E52AF1">
        <w:rPr>
          <w:sz w:val="24"/>
          <w:szCs w:val="24"/>
        </w:rPr>
        <w:t>compétence</w:t>
      </w:r>
      <w:proofErr w:type="gramEnd"/>
      <w:r w:rsidRPr="00E52AF1">
        <w:rPr>
          <w:sz w:val="24"/>
          <w:szCs w:val="24"/>
        </w:rPr>
        <w:t xml:space="preserve"> contextualisée à la situation proposée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les durées,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la description soignée des différentes séances de la journée (dispositif, phases., supports utilisés (titre des manuels…)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le renvoi à la fiche de préparation détaillée pour deux ou trois moments forts de la journée,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le matériel et les documents à prévoir,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un espace quotidien pour reporter des remarques sur certains enfants (« bilan-élèves : indication succincte de ceux qui ont réussi telle tâche, de ceux qui l’ont réussi que partiellement</w:t>
      </w:r>
      <w:proofErr w:type="gramStart"/>
      <w:r w:rsidRPr="00E52AF1">
        <w:rPr>
          <w:sz w:val="24"/>
          <w:szCs w:val="24"/>
        </w:rPr>
        <w:t>) ,</w:t>
      </w:r>
      <w:proofErr w:type="gramEnd"/>
      <w:r w:rsidRPr="00E52AF1">
        <w:rPr>
          <w:sz w:val="24"/>
          <w:szCs w:val="24"/>
        </w:rPr>
        <w:t xml:space="preserve"> sur la conduite de certaines activités, pour garder mémoire d’un projet ponctuel.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Un espace mémoire (rappel de la sortie, retour des livres de B.C.D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etc….</w:t>
      </w:r>
      <w:proofErr w:type="gramEnd"/>
      <w:r>
        <w:rPr>
          <w:sz w:val="24"/>
          <w:szCs w:val="24"/>
        </w:rPr>
        <w:t>)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Séparer de façon très distincte, le cahier-journal des préparations et des fiches élèves.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Le cahier journal ne peut avoir une forme imposée, cette forme dépendant de l’enseignant, du niveau de sa classe, de l’importance qu’il donne aux fiches de préparation.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Le cahier journal est la préparation minimum du professeur des écoles, qui sait prévoir :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ce qu’il va proposer aux élèves ;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comment il compte s’y prendre pour les intéresser,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l’évaluation des apprentissages (avant/après),</w:t>
      </w:r>
    </w:p>
    <w:p w:rsidR="00E52AF1" w:rsidRPr="00E52AF1" w:rsidRDefault="00E52AF1" w:rsidP="00E52AF1">
      <w:pPr>
        <w:rPr>
          <w:sz w:val="24"/>
          <w:szCs w:val="24"/>
        </w:rPr>
      </w:pPr>
      <w:r w:rsidRPr="00E52AF1">
        <w:rPr>
          <w:sz w:val="24"/>
          <w:szCs w:val="24"/>
        </w:rPr>
        <w:t>- les prolongements.</w:t>
      </w:r>
    </w:p>
    <w:sectPr w:rsidR="00E52AF1" w:rsidRPr="00E52AF1" w:rsidSect="00E52A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F1"/>
    <w:rsid w:val="00E52AF1"/>
    <w:rsid w:val="00F7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74F36"/>
  <w15:chartTrackingRefBased/>
  <w15:docId w15:val="{5FFB8CE6-2795-4E57-9384-1642F8E73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DUBE</dc:creator>
  <cp:keywords/>
  <dc:description/>
  <cp:lastModifiedBy>Pascal DUBE</cp:lastModifiedBy>
  <cp:revision>3</cp:revision>
  <dcterms:created xsi:type="dcterms:W3CDTF">2018-11-05T14:28:00Z</dcterms:created>
  <dcterms:modified xsi:type="dcterms:W3CDTF">2018-11-05T15:03:00Z</dcterms:modified>
</cp:coreProperties>
</file>